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1"/>
        <w:gridCol w:w="2541"/>
      </w:tblGrid>
      <w:tr w:rsidR="00E45010" w:rsidRPr="007152C1" w:rsidTr="003E7C8A">
        <w:trPr>
          <w:trHeight w:val="227"/>
          <w:jc w:val="center"/>
        </w:trPr>
        <w:tc>
          <w:tcPr>
            <w:tcW w:w="6511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5010" w:rsidRPr="007152C1" w:rsidRDefault="00E45010" w:rsidP="00DF5F3E">
            <w:pPr>
              <w:suppressAutoHyphens/>
              <w:spacing w:line="276" w:lineRule="auto"/>
              <w:ind w:left="-280" w:firstLine="28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152C1">
              <w:rPr>
                <w:rFonts w:ascii="Times New Roman" w:hAnsi="Times New Roman" w:cs="Times New Roman"/>
                <w:b/>
                <w:bCs/>
                <w:lang w:eastAsia="zh-CN"/>
              </w:rPr>
              <w:t>Складові завдання</w:t>
            </w:r>
          </w:p>
        </w:tc>
        <w:tc>
          <w:tcPr>
            <w:tcW w:w="2541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5010" w:rsidRPr="007152C1" w:rsidRDefault="00E45010" w:rsidP="00DF5F3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152C1">
              <w:rPr>
                <w:rFonts w:ascii="Times New Roman" w:hAnsi="Times New Roman" w:cs="Times New Roman"/>
                <w:b/>
                <w:bCs/>
                <w:lang w:eastAsia="zh-CN"/>
              </w:rPr>
              <w:t>Орієнтовна вартість, грн.</w:t>
            </w:r>
          </w:p>
        </w:tc>
      </w:tr>
      <w:tr w:rsidR="00E45010" w:rsidRPr="007152C1" w:rsidTr="003E7C8A">
        <w:trPr>
          <w:trHeight w:val="1880"/>
          <w:jc w:val="center"/>
        </w:trPr>
        <w:tc>
          <w:tcPr>
            <w:tcW w:w="6511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5010" w:rsidRPr="007152C1" w:rsidRDefault="00E45010" w:rsidP="00DF5F3E">
            <w:pPr>
              <w:suppressAutoHyphens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7152C1">
              <w:rPr>
                <w:rFonts w:ascii="Times New Roman" w:hAnsi="Times New Roman" w:cs="Times New Roman"/>
                <w:lang w:eastAsia="zh-CN"/>
              </w:rPr>
              <w:t>1.</w:t>
            </w:r>
            <w:r w:rsidRPr="007152C1">
              <w:t xml:space="preserve"> </w:t>
            </w:r>
            <w:r w:rsidRPr="007152C1">
              <w:rPr>
                <w:rFonts w:ascii="Times New Roman" w:hAnsi="Times New Roman" w:cs="Times New Roman"/>
                <w:lang w:eastAsia="zh-CN"/>
              </w:rPr>
              <w:t>Улаштування покриттів з дрібнорозмірних безшовних</w:t>
            </w:r>
          </w:p>
          <w:p w:rsidR="00E45010" w:rsidRPr="007152C1" w:rsidRDefault="00E45010" w:rsidP="00DF5F3E">
            <w:pPr>
              <w:suppressAutoHyphens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7152C1">
              <w:rPr>
                <w:rFonts w:ascii="Times New Roman" w:hAnsi="Times New Roman" w:cs="Times New Roman"/>
                <w:lang w:eastAsia="zh-CN"/>
              </w:rPr>
              <w:t xml:space="preserve"> фі</w:t>
            </w:r>
            <w:r w:rsidR="0094128B">
              <w:rPr>
                <w:rFonts w:ascii="Times New Roman" w:hAnsi="Times New Roman" w:cs="Times New Roman"/>
                <w:lang w:eastAsia="zh-CN"/>
              </w:rPr>
              <w:t>гурних елементів (бруківка). 420</w:t>
            </w:r>
            <w:r w:rsidR="006F2ABA">
              <w:rPr>
                <w:rFonts w:ascii="Times New Roman" w:hAnsi="Times New Roman" w:cs="Times New Roman"/>
                <w:lang w:eastAsia="zh-CN"/>
              </w:rPr>
              <w:t>.0</w:t>
            </w:r>
            <w:r w:rsidR="003E7C8A">
              <w:rPr>
                <w:rFonts w:ascii="Times New Roman" w:hAnsi="Times New Roman" w:cs="Times New Roman"/>
                <w:lang w:eastAsia="zh-CN"/>
              </w:rPr>
              <w:t>м.кв.  вартість робіт 1000</w:t>
            </w:r>
            <w:r w:rsidRPr="007152C1">
              <w:rPr>
                <w:rFonts w:ascii="Times New Roman" w:hAnsi="Times New Roman" w:cs="Times New Roman"/>
                <w:lang w:eastAsia="zh-CN"/>
              </w:rPr>
              <w:t>грн. за метр квадратний.</w:t>
            </w:r>
          </w:p>
        </w:tc>
        <w:tc>
          <w:tcPr>
            <w:tcW w:w="2541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5010" w:rsidRPr="007152C1" w:rsidRDefault="003E7C8A" w:rsidP="00DF5F3E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420</w:t>
            </w:r>
            <w:r w:rsidR="0094128B">
              <w:rPr>
                <w:rFonts w:ascii="Times New Roman" w:hAnsi="Times New Roman" w:cs="Times New Roman"/>
                <w:lang w:eastAsia="zh-CN"/>
              </w:rPr>
              <w:t>00</w:t>
            </w:r>
            <w:r w:rsidR="006641A0">
              <w:rPr>
                <w:rFonts w:ascii="Times New Roman" w:hAnsi="Times New Roman" w:cs="Times New Roman"/>
                <w:lang w:eastAsia="zh-CN"/>
              </w:rPr>
              <w:t>0</w:t>
            </w:r>
            <w:r w:rsidR="00E45010" w:rsidRPr="007152C1">
              <w:rPr>
                <w:rFonts w:ascii="Times New Roman" w:hAnsi="Times New Roman" w:cs="Times New Roman"/>
                <w:lang w:eastAsia="zh-CN"/>
              </w:rPr>
              <w:t xml:space="preserve">грн. </w:t>
            </w:r>
          </w:p>
        </w:tc>
      </w:tr>
      <w:tr w:rsidR="0094128B" w:rsidRPr="007152C1" w:rsidTr="003E7C8A">
        <w:trPr>
          <w:trHeight w:val="40"/>
          <w:jc w:val="center"/>
        </w:trPr>
        <w:tc>
          <w:tcPr>
            <w:tcW w:w="6511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128B" w:rsidRPr="007152C1" w:rsidRDefault="0094128B" w:rsidP="00DF5F3E">
            <w:pPr>
              <w:suppressAutoHyphens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541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128B" w:rsidRDefault="0094128B" w:rsidP="00DF5F3E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4128B" w:rsidRPr="007152C1" w:rsidTr="003E7C8A">
        <w:trPr>
          <w:trHeight w:val="1880"/>
          <w:jc w:val="center"/>
        </w:trPr>
        <w:tc>
          <w:tcPr>
            <w:tcW w:w="6511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128B" w:rsidRPr="007152C1" w:rsidRDefault="003E7C8A" w:rsidP="00DF5F3E">
            <w:pPr>
              <w:suppressAutoHyphens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  <w:r w:rsidR="0094128B">
              <w:rPr>
                <w:rFonts w:ascii="Times New Roman" w:hAnsi="Times New Roman" w:cs="Times New Roman"/>
                <w:lang w:eastAsia="zh-CN"/>
              </w:rPr>
              <w:t>.Заповнення дотичного шва між дорожнім полотном і бордюром. 280м.п.100грн</w:t>
            </w:r>
          </w:p>
        </w:tc>
        <w:tc>
          <w:tcPr>
            <w:tcW w:w="2541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128B" w:rsidRDefault="0094128B" w:rsidP="00DF5F3E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28000</w:t>
            </w:r>
          </w:p>
        </w:tc>
      </w:tr>
      <w:tr w:rsidR="0094128B" w:rsidRPr="007152C1" w:rsidTr="003E7C8A">
        <w:trPr>
          <w:trHeight w:val="1880"/>
          <w:jc w:val="center"/>
        </w:trPr>
        <w:tc>
          <w:tcPr>
            <w:tcW w:w="6511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128B" w:rsidRDefault="003E7C8A" w:rsidP="00DF5F3E">
            <w:pPr>
              <w:suppressAutoHyphens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3</w:t>
            </w:r>
            <w:r w:rsidR="0094128B">
              <w:rPr>
                <w:rFonts w:ascii="Times New Roman" w:hAnsi="Times New Roman" w:cs="Times New Roman"/>
                <w:lang w:eastAsia="zh-CN"/>
              </w:rPr>
              <w:t>.Встановлення  перил 10м.п.  1500грн.</w:t>
            </w:r>
          </w:p>
        </w:tc>
        <w:tc>
          <w:tcPr>
            <w:tcW w:w="2541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128B" w:rsidRDefault="0094128B" w:rsidP="00DF5F3E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15000</w:t>
            </w:r>
          </w:p>
        </w:tc>
      </w:tr>
      <w:tr w:rsidR="00E45010" w:rsidRPr="007152C1" w:rsidTr="003E7C8A">
        <w:trPr>
          <w:trHeight w:val="227"/>
          <w:jc w:val="center"/>
        </w:trPr>
        <w:tc>
          <w:tcPr>
            <w:tcW w:w="651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5010" w:rsidRPr="007152C1" w:rsidRDefault="003E7C8A" w:rsidP="00DF5F3E">
            <w:pPr>
              <w:suppressAutoHyphens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4</w:t>
            </w:r>
            <w:bookmarkStart w:id="0" w:name="_GoBack"/>
            <w:bookmarkEnd w:id="0"/>
            <w:r w:rsidR="00E45010" w:rsidRPr="007152C1">
              <w:rPr>
                <w:rFonts w:ascii="Times New Roman" w:hAnsi="Times New Roman" w:cs="Times New Roman"/>
                <w:lang w:eastAsia="zh-CN"/>
              </w:rPr>
              <w:t>.Проектно</w:t>
            </w:r>
            <w:r w:rsidR="00E45010">
              <w:rPr>
                <w:rFonts w:ascii="Times New Roman" w:hAnsi="Times New Roman" w:cs="Times New Roman"/>
                <w:lang w:eastAsia="zh-CN"/>
              </w:rPr>
              <w:t xml:space="preserve"> -</w:t>
            </w:r>
            <w:r w:rsidR="00E45010" w:rsidRPr="007152C1">
              <w:rPr>
                <w:rFonts w:ascii="Times New Roman" w:hAnsi="Times New Roman" w:cs="Times New Roman"/>
                <w:lang w:eastAsia="zh-CN"/>
              </w:rPr>
              <w:t xml:space="preserve"> кошторисна документація</w:t>
            </w:r>
            <w:r w:rsidR="00E45010">
              <w:rPr>
                <w:rFonts w:ascii="Times New Roman" w:hAnsi="Times New Roman" w:cs="Times New Roman"/>
                <w:lang w:eastAsia="zh-CN"/>
              </w:rPr>
              <w:t>, технічний нагляд, експертиза</w:t>
            </w:r>
            <w:r w:rsidR="00E45010" w:rsidRPr="007152C1">
              <w:rPr>
                <w:rFonts w:ascii="Times New Roman" w:hAnsi="Times New Roman" w:cs="Times New Roman"/>
                <w:lang w:eastAsia="zh-CN"/>
              </w:rPr>
              <w:t xml:space="preserve">, </w:t>
            </w:r>
            <w:r w:rsidR="0094128B">
              <w:rPr>
                <w:rFonts w:ascii="Times New Roman" w:hAnsi="Times New Roman" w:cs="Times New Roman"/>
                <w:lang w:eastAsia="zh-CN"/>
              </w:rPr>
              <w:t>5</w:t>
            </w:r>
            <w:r w:rsidR="00E45010" w:rsidRPr="007152C1">
              <w:rPr>
                <w:rFonts w:ascii="Times New Roman" w:hAnsi="Times New Roman" w:cs="Times New Roman"/>
                <w:lang w:eastAsia="zh-CN"/>
              </w:rPr>
              <w:t>% від вартості робіт.</w:t>
            </w:r>
          </w:p>
        </w:tc>
        <w:tc>
          <w:tcPr>
            <w:tcW w:w="25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5010" w:rsidRPr="007152C1" w:rsidRDefault="003E7C8A" w:rsidP="00DF5F3E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2315</w:t>
            </w:r>
            <w:r w:rsidR="0094128B">
              <w:rPr>
                <w:rFonts w:ascii="Times New Roman" w:hAnsi="Times New Roman" w:cs="Times New Roman"/>
                <w:lang w:eastAsia="zh-CN"/>
              </w:rPr>
              <w:t>0</w:t>
            </w:r>
            <w:r w:rsidR="00E45010">
              <w:rPr>
                <w:rFonts w:ascii="Times New Roman" w:hAnsi="Times New Roman" w:cs="Times New Roman"/>
                <w:lang w:eastAsia="zh-CN"/>
              </w:rPr>
              <w:t>, грн,</w:t>
            </w:r>
          </w:p>
        </w:tc>
      </w:tr>
      <w:tr w:rsidR="00E45010" w:rsidRPr="007152C1" w:rsidTr="003E7C8A">
        <w:trPr>
          <w:trHeight w:val="487"/>
          <w:jc w:val="center"/>
        </w:trPr>
        <w:tc>
          <w:tcPr>
            <w:tcW w:w="651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5010" w:rsidRPr="007152C1" w:rsidRDefault="00E45010" w:rsidP="00DF5F3E">
            <w:pPr>
              <w:suppressAutoHyphens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7152C1">
              <w:rPr>
                <w:rFonts w:ascii="Times New Roman" w:hAnsi="Times New Roman" w:cs="Times New Roman"/>
                <w:lang w:eastAsia="zh-CN"/>
              </w:rPr>
              <w:t>…</w:t>
            </w:r>
          </w:p>
        </w:tc>
        <w:tc>
          <w:tcPr>
            <w:tcW w:w="25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5010" w:rsidRPr="007152C1" w:rsidRDefault="00E45010" w:rsidP="00DF5F3E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45010" w:rsidRPr="007152C1" w:rsidTr="003E7C8A">
        <w:trPr>
          <w:trHeight w:val="227"/>
          <w:jc w:val="center"/>
        </w:trPr>
        <w:tc>
          <w:tcPr>
            <w:tcW w:w="6511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5010" w:rsidRPr="007152C1" w:rsidRDefault="00E45010" w:rsidP="00DF5F3E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7152C1">
              <w:rPr>
                <w:rFonts w:ascii="Times New Roman" w:hAnsi="Times New Roman" w:cs="Times New Roman"/>
                <w:b/>
                <w:bCs/>
                <w:lang w:eastAsia="zh-CN"/>
              </w:rPr>
              <w:t>РАЗОМ:</w:t>
            </w:r>
          </w:p>
        </w:tc>
        <w:tc>
          <w:tcPr>
            <w:tcW w:w="2541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5010" w:rsidRPr="007152C1" w:rsidRDefault="003E7C8A" w:rsidP="00DF5F3E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48615</w:t>
            </w:r>
            <w:r w:rsidR="006641A0">
              <w:rPr>
                <w:rFonts w:ascii="Times New Roman" w:hAnsi="Times New Roman" w:cs="Times New Roman"/>
                <w:b/>
                <w:bCs/>
                <w:lang w:eastAsia="zh-CN"/>
              </w:rPr>
              <w:t>0</w:t>
            </w:r>
            <w:r w:rsidR="00E45010">
              <w:rPr>
                <w:rFonts w:ascii="Times New Roman" w:hAnsi="Times New Roman" w:cs="Times New Roman"/>
                <w:b/>
                <w:bCs/>
                <w:lang w:eastAsia="zh-CN"/>
              </w:rPr>
              <w:t>,00</w:t>
            </w:r>
          </w:p>
        </w:tc>
      </w:tr>
    </w:tbl>
    <w:p w:rsidR="00733422" w:rsidRDefault="00733422"/>
    <w:sectPr w:rsidR="00733422" w:rsidSect="007334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10"/>
    <w:rsid w:val="003E7C8A"/>
    <w:rsid w:val="006641A0"/>
    <w:rsid w:val="006F2ABA"/>
    <w:rsid w:val="00733422"/>
    <w:rsid w:val="0094128B"/>
    <w:rsid w:val="00E4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10"/>
    <w:pPr>
      <w:spacing w:after="0" w:line="240" w:lineRule="auto"/>
    </w:pPr>
    <w:rPr>
      <w:rFonts w:ascii="Calibri" w:eastAsia="Times New Roman" w:hAnsi="Calibri" w:cs="Calibri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10"/>
    <w:pPr>
      <w:spacing w:after="0" w:line="240" w:lineRule="auto"/>
    </w:pPr>
    <w:rPr>
      <w:rFonts w:ascii="Calibri" w:eastAsia="Times New Roman" w:hAnsi="Calibri" w:cs="Calibri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2019-06-30T11:22:00Z</dcterms:created>
  <dcterms:modified xsi:type="dcterms:W3CDTF">2019-07-10T06:39:00Z</dcterms:modified>
</cp:coreProperties>
</file>