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653"/>
        <w:gridCol w:w="2399"/>
      </w:tblGrid>
      <w:tr w:rsidR="006B18A2" w:rsidRPr="0045255A" w:rsidTr="0066555A">
        <w:trPr>
          <w:trHeight w:val="227"/>
          <w:jc w:val="center"/>
        </w:trPr>
        <w:tc>
          <w:tcPr>
            <w:tcW w:w="6653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18A2" w:rsidRPr="0045255A" w:rsidRDefault="006B18A2" w:rsidP="0066555A">
            <w:pPr>
              <w:jc w:val="center"/>
            </w:pPr>
            <w:r w:rsidRPr="0045255A">
              <w:rPr>
                <w:b/>
              </w:rPr>
              <w:t>Складові завдання</w:t>
            </w:r>
          </w:p>
        </w:tc>
        <w:tc>
          <w:tcPr>
            <w:tcW w:w="2399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18A2" w:rsidRPr="0045255A" w:rsidRDefault="006B18A2" w:rsidP="0066555A">
            <w:pPr>
              <w:jc w:val="center"/>
            </w:pPr>
            <w:r w:rsidRPr="0045255A">
              <w:rPr>
                <w:b/>
              </w:rPr>
              <w:t>Орієнтовна вартість, грн.</w:t>
            </w:r>
          </w:p>
        </w:tc>
      </w:tr>
      <w:tr w:rsidR="006B18A2" w:rsidRPr="0045255A" w:rsidTr="0066555A">
        <w:trPr>
          <w:trHeight w:val="227"/>
          <w:jc w:val="center"/>
        </w:trPr>
        <w:tc>
          <w:tcPr>
            <w:tcW w:w="6653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18A2" w:rsidRPr="0045255A" w:rsidRDefault="006B18A2" w:rsidP="0066555A">
            <w:pPr>
              <w:jc w:val="center"/>
            </w:pPr>
            <w:r w:rsidRPr="0045255A">
              <w:t>1 дитячий ігровий спортивний комплекс (за індивідуальним замовленням) – (1шт*55000,00 грн.)</w:t>
            </w:r>
          </w:p>
        </w:tc>
        <w:tc>
          <w:tcPr>
            <w:tcW w:w="2399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18A2" w:rsidRPr="0045255A" w:rsidRDefault="006B18A2" w:rsidP="0066555A">
            <w:pPr>
              <w:jc w:val="center"/>
            </w:pPr>
            <w:r w:rsidRPr="0045255A">
              <w:t>55000,00</w:t>
            </w:r>
          </w:p>
        </w:tc>
      </w:tr>
      <w:tr w:rsidR="006B18A2" w:rsidRPr="0045255A" w:rsidTr="0066555A">
        <w:trPr>
          <w:trHeight w:val="227"/>
          <w:jc w:val="center"/>
        </w:trPr>
        <w:tc>
          <w:tcPr>
            <w:tcW w:w="665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18A2" w:rsidRPr="0045255A" w:rsidRDefault="006B18A2" w:rsidP="0066555A">
            <w:pPr>
              <w:jc w:val="center"/>
            </w:pPr>
            <w:r w:rsidRPr="0045255A">
              <w:t>2 дитячі качелі(за індивідуальним замовленням)</w:t>
            </w:r>
          </w:p>
          <w:p w:rsidR="006B18A2" w:rsidRPr="0045255A" w:rsidRDefault="006B18A2" w:rsidP="0066555A">
            <w:pPr>
              <w:jc w:val="center"/>
            </w:pPr>
            <w:r w:rsidRPr="0045255A">
              <w:t>(2шт. * 10000,00 грн.)</w:t>
            </w:r>
          </w:p>
        </w:tc>
        <w:tc>
          <w:tcPr>
            <w:tcW w:w="23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18A2" w:rsidRPr="0045255A" w:rsidRDefault="006B18A2" w:rsidP="0066555A">
            <w:pPr>
              <w:jc w:val="center"/>
            </w:pPr>
            <w:r w:rsidRPr="0045255A">
              <w:t>10000,00</w:t>
            </w:r>
          </w:p>
        </w:tc>
      </w:tr>
      <w:tr w:rsidR="006B18A2" w:rsidRPr="0045255A" w:rsidTr="0066555A">
        <w:trPr>
          <w:trHeight w:val="227"/>
          <w:jc w:val="center"/>
        </w:trPr>
        <w:tc>
          <w:tcPr>
            <w:tcW w:w="665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18A2" w:rsidRPr="0045255A" w:rsidRDefault="006B18A2" w:rsidP="0066555A">
            <w:pPr>
              <w:jc w:val="center"/>
            </w:pPr>
            <w:r w:rsidRPr="0045255A">
              <w:t>2 смітника(за індивідуальним замовленням)</w:t>
            </w:r>
          </w:p>
          <w:p w:rsidR="006B18A2" w:rsidRPr="0045255A" w:rsidRDefault="006B18A2" w:rsidP="0066555A">
            <w:pPr>
              <w:jc w:val="center"/>
            </w:pPr>
            <w:r w:rsidRPr="0045255A">
              <w:t>(2шт. * 1000,00 грн.)</w:t>
            </w:r>
          </w:p>
        </w:tc>
        <w:tc>
          <w:tcPr>
            <w:tcW w:w="23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18A2" w:rsidRPr="0045255A" w:rsidRDefault="006B18A2" w:rsidP="0066555A">
            <w:pPr>
              <w:jc w:val="center"/>
            </w:pPr>
            <w:r w:rsidRPr="0045255A">
              <w:t>1000,00</w:t>
            </w:r>
          </w:p>
        </w:tc>
      </w:tr>
      <w:tr w:rsidR="006B18A2" w:rsidRPr="0045255A" w:rsidTr="0066555A">
        <w:trPr>
          <w:trHeight w:val="227"/>
          <w:jc w:val="center"/>
        </w:trPr>
        <w:tc>
          <w:tcPr>
            <w:tcW w:w="665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18A2" w:rsidRPr="0045255A" w:rsidRDefault="00866540" w:rsidP="0066555A">
            <w:pPr>
              <w:jc w:val="center"/>
            </w:pPr>
            <w:r>
              <w:t>5</w:t>
            </w:r>
            <w:r w:rsidR="006B18A2" w:rsidRPr="0045255A">
              <w:t xml:space="preserve"> лавок(за індивідуальним замовленням)</w:t>
            </w:r>
          </w:p>
          <w:p w:rsidR="006B18A2" w:rsidRPr="0045255A" w:rsidRDefault="006B18A2" w:rsidP="00866540">
            <w:pPr>
              <w:jc w:val="center"/>
            </w:pPr>
            <w:r w:rsidRPr="0045255A">
              <w:t>(</w:t>
            </w:r>
            <w:r w:rsidR="00866540">
              <w:t>5</w:t>
            </w:r>
            <w:r w:rsidRPr="0045255A">
              <w:t xml:space="preserve">шт. * </w:t>
            </w:r>
            <w:r w:rsidR="00866540">
              <w:t>12500</w:t>
            </w:r>
            <w:r w:rsidRPr="0045255A">
              <w:t>,00 грн.)</w:t>
            </w:r>
          </w:p>
        </w:tc>
        <w:tc>
          <w:tcPr>
            <w:tcW w:w="23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18A2" w:rsidRPr="0045255A" w:rsidRDefault="00866540" w:rsidP="0066555A">
            <w:pPr>
              <w:jc w:val="center"/>
            </w:pPr>
            <w:r>
              <w:t>12500,00</w:t>
            </w:r>
          </w:p>
        </w:tc>
      </w:tr>
      <w:tr w:rsidR="006B18A2" w:rsidRPr="0045255A" w:rsidTr="0066555A">
        <w:trPr>
          <w:trHeight w:val="227"/>
          <w:jc w:val="center"/>
        </w:trPr>
        <w:tc>
          <w:tcPr>
            <w:tcW w:w="665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18A2" w:rsidRPr="0045255A" w:rsidRDefault="006B18A2" w:rsidP="0066555A">
            <w:pPr>
              <w:jc w:val="center"/>
            </w:pPr>
            <w:r w:rsidRPr="0045255A">
              <w:t>1 стіл для гри в шахи(за індивідуальним замовленням)</w:t>
            </w:r>
          </w:p>
          <w:p w:rsidR="006B18A2" w:rsidRPr="0045255A" w:rsidRDefault="006B18A2" w:rsidP="00866540">
            <w:pPr>
              <w:jc w:val="center"/>
            </w:pPr>
            <w:r w:rsidRPr="0045255A">
              <w:t>(1шт. * 40</w:t>
            </w:r>
            <w:r w:rsidR="00866540">
              <w:t>00</w:t>
            </w:r>
            <w:r w:rsidRPr="0045255A">
              <w:t>,00 грн.)</w:t>
            </w:r>
          </w:p>
        </w:tc>
        <w:tc>
          <w:tcPr>
            <w:tcW w:w="23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18A2" w:rsidRPr="0045255A" w:rsidRDefault="006B18A2" w:rsidP="00866540">
            <w:pPr>
              <w:jc w:val="center"/>
            </w:pPr>
            <w:r w:rsidRPr="0045255A">
              <w:t>40</w:t>
            </w:r>
            <w:r w:rsidR="00866540">
              <w:t>0</w:t>
            </w:r>
            <w:r w:rsidRPr="0045255A">
              <w:t>0,00</w:t>
            </w:r>
          </w:p>
        </w:tc>
      </w:tr>
      <w:tr w:rsidR="006B18A2" w:rsidRPr="0045255A" w:rsidTr="0066555A">
        <w:trPr>
          <w:trHeight w:val="227"/>
          <w:jc w:val="center"/>
        </w:trPr>
        <w:tc>
          <w:tcPr>
            <w:tcW w:w="665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18A2" w:rsidRPr="0045255A" w:rsidRDefault="006B18A2" w:rsidP="0066555A">
            <w:pPr>
              <w:jc w:val="center"/>
            </w:pPr>
            <w:r w:rsidRPr="0045255A">
              <w:t xml:space="preserve">Встановлення виготовлених 12 елементів (оплата  </w:t>
            </w:r>
            <w:r>
              <w:t>робіт</w:t>
            </w:r>
            <w:r w:rsidRPr="0045255A">
              <w:t xml:space="preserve"> враховуючи витратні матеріали: цемент, пісок, щебінь)</w:t>
            </w:r>
          </w:p>
        </w:tc>
        <w:tc>
          <w:tcPr>
            <w:tcW w:w="23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18A2" w:rsidRPr="0045255A" w:rsidRDefault="00866540" w:rsidP="0066555A">
            <w:pPr>
              <w:jc w:val="center"/>
            </w:pPr>
            <w:r>
              <w:t>4400,00</w:t>
            </w:r>
          </w:p>
        </w:tc>
      </w:tr>
      <w:tr w:rsidR="006B18A2" w:rsidRPr="0045255A" w:rsidTr="0066555A">
        <w:trPr>
          <w:trHeight w:val="227"/>
          <w:jc w:val="center"/>
        </w:trPr>
        <w:tc>
          <w:tcPr>
            <w:tcW w:w="665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18A2" w:rsidRPr="0045255A" w:rsidRDefault="00866540" w:rsidP="0066555A">
            <w:pPr>
              <w:jc w:val="center"/>
              <w:rPr>
                <w:lang w:val="en-US"/>
              </w:rPr>
            </w:pPr>
            <w:r>
              <w:t>Кошторисна документація 3%</w:t>
            </w:r>
          </w:p>
        </w:tc>
        <w:tc>
          <w:tcPr>
            <w:tcW w:w="23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18A2" w:rsidRPr="0045255A" w:rsidRDefault="00866540" w:rsidP="0066555A">
            <w:pPr>
              <w:jc w:val="center"/>
            </w:pPr>
            <w:r>
              <w:t>3000,00</w:t>
            </w:r>
          </w:p>
        </w:tc>
      </w:tr>
      <w:tr w:rsidR="00866540" w:rsidRPr="0045255A" w:rsidTr="0066555A">
        <w:trPr>
          <w:trHeight w:val="227"/>
          <w:jc w:val="center"/>
        </w:trPr>
        <w:tc>
          <w:tcPr>
            <w:tcW w:w="665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66540" w:rsidRPr="00866540" w:rsidRDefault="00866540" w:rsidP="00866540">
            <w:pPr>
              <w:jc w:val="center"/>
            </w:pPr>
            <w:r>
              <w:t>Виконавча зйомка 1:500</w:t>
            </w:r>
          </w:p>
        </w:tc>
        <w:tc>
          <w:tcPr>
            <w:tcW w:w="23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66540" w:rsidRDefault="00866540" w:rsidP="0066555A">
            <w:pPr>
              <w:jc w:val="center"/>
            </w:pPr>
            <w:r>
              <w:t>1000,00</w:t>
            </w:r>
          </w:p>
        </w:tc>
      </w:tr>
      <w:tr w:rsidR="00866540" w:rsidRPr="0045255A" w:rsidTr="0066555A">
        <w:trPr>
          <w:trHeight w:val="227"/>
          <w:jc w:val="center"/>
        </w:trPr>
        <w:tc>
          <w:tcPr>
            <w:tcW w:w="665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66540" w:rsidRPr="0045255A" w:rsidRDefault="00866540" w:rsidP="0066555A">
            <w:pPr>
              <w:jc w:val="center"/>
            </w:pPr>
            <w:r>
              <w:t>Огорожа по периметру дитячого майданчика (власними силами)</w:t>
            </w:r>
          </w:p>
        </w:tc>
        <w:tc>
          <w:tcPr>
            <w:tcW w:w="23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66540" w:rsidRPr="0045255A" w:rsidRDefault="00866540" w:rsidP="0066555A">
            <w:pPr>
              <w:jc w:val="center"/>
            </w:pPr>
            <w:r>
              <w:t>-</w:t>
            </w:r>
          </w:p>
        </w:tc>
      </w:tr>
      <w:tr w:rsidR="00866540" w:rsidRPr="0045255A" w:rsidTr="0066555A">
        <w:trPr>
          <w:trHeight w:val="227"/>
          <w:jc w:val="center"/>
        </w:trPr>
        <w:tc>
          <w:tcPr>
            <w:tcW w:w="665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866540" w:rsidRPr="0045255A" w:rsidRDefault="00866540" w:rsidP="0066555A">
            <w:pPr>
              <w:jc w:val="center"/>
            </w:pPr>
            <w:r>
              <w:t xml:space="preserve">Вартість </w:t>
            </w:r>
          </w:p>
        </w:tc>
        <w:tc>
          <w:tcPr>
            <w:tcW w:w="23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66540" w:rsidRPr="0045255A" w:rsidRDefault="00866540" w:rsidP="0066555A">
            <w:pPr>
              <w:jc w:val="center"/>
            </w:pPr>
            <w:r>
              <w:t>90900,00</w:t>
            </w:r>
          </w:p>
        </w:tc>
      </w:tr>
      <w:tr w:rsidR="006B18A2" w:rsidRPr="0045255A" w:rsidTr="0066555A">
        <w:trPr>
          <w:trHeight w:val="227"/>
          <w:jc w:val="center"/>
        </w:trPr>
        <w:tc>
          <w:tcPr>
            <w:tcW w:w="6653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6B18A2" w:rsidRPr="0045255A" w:rsidRDefault="006B18A2" w:rsidP="0066555A">
            <w:pPr>
              <w:jc w:val="center"/>
            </w:pPr>
            <w:r w:rsidRPr="0045255A">
              <w:t>Непередбачувані витрати  (10%) від загальної вартості проєкту</w:t>
            </w:r>
          </w:p>
        </w:tc>
        <w:tc>
          <w:tcPr>
            <w:tcW w:w="2399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18A2" w:rsidRPr="0045255A" w:rsidRDefault="00866540" w:rsidP="00866540">
            <w:pPr>
              <w:jc w:val="center"/>
            </w:pPr>
            <w:r>
              <w:t>9090,00</w:t>
            </w:r>
          </w:p>
        </w:tc>
      </w:tr>
      <w:tr w:rsidR="006B18A2" w:rsidRPr="0045255A" w:rsidTr="0066555A">
        <w:trPr>
          <w:trHeight w:val="227"/>
          <w:jc w:val="center"/>
        </w:trPr>
        <w:tc>
          <w:tcPr>
            <w:tcW w:w="6653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18A2" w:rsidRPr="0045255A" w:rsidRDefault="006B18A2" w:rsidP="0066555A">
            <w:pPr>
              <w:jc w:val="center"/>
              <w:rPr>
                <w:b/>
              </w:rPr>
            </w:pPr>
            <w:r w:rsidRPr="0045255A">
              <w:rPr>
                <w:b/>
              </w:rPr>
              <w:t>РАЗОМ:</w:t>
            </w:r>
          </w:p>
        </w:tc>
        <w:tc>
          <w:tcPr>
            <w:tcW w:w="2399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6B18A2" w:rsidRPr="0045255A" w:rsidRDefault="006B18A2" w:rsidP="00866540">
            <w:pPr>
              <w:jc w:val="center"/>
              <w:rPr>
                <w:b/>
              </w:rPr>
            </w:pPr>
            <w:r w:rsidRPr="0045255A">
              <w:rPr>
                <w:b/>
              </w:rPr>
              <w:t xml:space="preserve">99 </w:t>
            </w:r>
            <w:r w:rsidR="00866540">
              <w:rPr>
                <w:b/>
              </w:rPr>
              <w:t>990</w:t>
            </w:r>
            <w:r w:rsidRPr="0045255A">
              <w:rPr>
                <w:b/>
              </w:rPr>
              <w:t>,00</w:t>
            </w:r>
          </w:p>
        </w:tc>
      </w:tr>
    </w:tbl>
    <w:p w:rsidR="0065020C" w:rsidRDefault="0065020C"/>
    <w:sectPr w:rsidR="0065020C" w:rsidSect="006502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B18A2"/>
    <w:rsid w:val="00064E14"/>
    <w:rsid w:val="0065020C"/>
    <w:rsid w:val="006B18A2"/>
    <w:rsid w:val="0086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8A2"/>
    <w:pPr>
      <w:spacing w:after="0" w:line="240" w:lineRule="auto"/>
    </w:pPr>
    <w:rPr>
      <w:rFonts w:ascii="Calibri" w:eastAsia="Calibri" w:hAnsi="Calibri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Nataly</cp:lastModifiedBy>
  <cp:revision>2</cp:revision>
  <dcterms:created xsi:type="dcterms:W3CDTF">2020-06-22T12:51:00Z</dcterms:created>
  <dcterms:modified xsi:type="dcterms:W3CDTF">2020-06-22T12:51:00Z</dcterms:modified>
</cp:coreProperties>
</file>