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"/>
        <w:gridCol w:w="5445"/>
        <w:gridCol w:w="3075"/>
        <w:tblGridChange w:id="0">
          <w:tblGrid>
            <w:gridCol w:w="540"/>
            <w:gridCol w:w="5445"/>
            <w:gridCol w:w="307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Складові завдання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Орієнтовна вартість, грн.</w:t>
            </w:r>
          </w:p>
        </w:tc>
      </w:tr>
      <w:tr>
        <w:trPr>
          <w:trHeight w:val="42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Проведення лекцій і майстер-класів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“Батик, вільний розпис “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Тканина для розпису 4,5 м при ширині 1,5 м (з розрахунку 50х50 см на 1 людину)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2. Підрамники для натягування тканини - 25 шт.х 38 грн.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3. Кнопки (20 кнопок Х25 підрамників = 500 шт)  17 упаковок по 30 кнопок  Х 9,45 грн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4. Медіум для фарб 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5. Желатин (для грунтування тканини) 5 упаковок х 9.00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6. Барвники для тканин 3 набори х 177.21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7. Пензлі 25 шт. х 39.84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8. Контури для шовку. 5 шт х 75.22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405,00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950.00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160,65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156.00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45.00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531.63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996.00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376.10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Олійний живопис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1. Полотно на картоні 25 шт. х 39.00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 Пензлі .25 шт. х 15.80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3. Розчинник 3 шт. х 70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 Олія лляна 2 шт. х 80.00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5. Мастихін  5 шт. х 48.55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6. Фарби олійні 5 наборів х 292.00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7. Палітра 25 шт. х 46.90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975.00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395.00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210.00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160.00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242.75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1460.00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1172,5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Акварель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Папір акварельний 4 папки Ф А3 х 82.00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фарби акварельні Білі ночі  у тубах 2 набори х 554.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Палітри пластикові 25 шт х 9,5 грн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Стакани одноразові великі (для води) 25 шт.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Пензлі 25 шт. 41.00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328.00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1108.00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237.50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25.00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1025.00 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Ліногравюра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Лінолеум 25 шт.х 20.00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Різці ( тримач та різець по 1 на кожного) 25 шт. х 34.00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Фарба офсетна для гравюри 1 банка (200 мл.)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Папір для друку (20 арк. Ф А2, з розрахунку 0,5 арк. на 1 людину)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Валик гумовий 2 шт х. 261.20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Розчинник “Сольвент” (для обробки інструментів) 1 пляшка 0,5 л.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500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850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506.00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396.00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522.40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37.00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Глиняні фантазії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Глина 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color w:val="3a3939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a3939"/>
                <w:sz w:val="24"/>
                <w:szCs w:val="24"/>
                <w:rtl w:val="0"/>
              </w:rPr>
              <w:t xml:space="preserve">Глина  для моделирования MUNGYO Sculpt Dry, 1 кг., белая 2кг х 115,40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color w:val="3a3939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a3939"/>
                <w:sz w:val="24"/>
                <w:szCs w:val="24"/>
                <w:rtl w:val="0"/>
              </w:rPr>
              <w:t xml:space="preserve">Глина (пластика, масса) для моделирования MUNGYO Sculpt Dry, 1 кг., терракотовая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Дощечки + стеки 25 шт. х 30.00.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pStyle w:val="Heading1"/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12" w:sz="0" w:val="none"/>
                <w:right w:color="000000" w:space="0" w:sz="0" w:val="none"/>
              </w:pBdr>
              <w:shd w:fill="ffffff" w:val="clear"/>
              <w:spacing w:after="0" w:before="0" w:line="264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2"/>
                <w:szCs w:val="22"/>
                <w:rtl w:val="0"/>
              </w:rPr>
              <w:t xml:space="preserve">Качалки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a3939"/>
                <w:sz w:val="24"/>
                <w:szCs w:val="24"/>
                <w:rtl w:val="0"/>
              </w:rPr>
              <w:t xml:space="preserve">пластикова з обмежувачами для полімерної глини и мастики, Ø2.6 см., длина 22 см., Fondant)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 шт.х 84.20</w:t>
            </w:r>
          </w:p>
          <w:p w:rsidR="00000000" w:rsidDel="00000000" w:rsidP="00000000" w:rsidRDefault="00000000" w:rsidRPr="00000000" w14:paraId="00000059">
            <w:pPr>
              <w:pStyle w:val="Heading1"/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before="0" w:line="373.33333333333337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color w:val="2f2f2f"/>
                <w:sz w:val="24"/>
                <w:szCs w:val="24"/>
                <w:rtl w:val="0"/>
              </w:rPr>
              <w:t xml:space="preserve">Экструдер (шприц) для пластики 19 насадок D.K. ART-CRAFT 51225  3 шт.х 159.50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230,80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115.40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750.00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421.00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478.50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Супутні витрати: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Рукавички  одноразові 2 упаковки (по 100 шт.) х 15.00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Мішки для сміття (на 120 літрів по 25 шт. для застеляння столів) 4 упак. х 60 грн.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Одноразові фартухи 1 упаковка (100 шт.) х 117.60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Паперові рушники 5 шт. х 18.00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Серветки 1 упаковка (500 шт.)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30.00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240.00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105.00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90.00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30.00 </w:t>
            </w:r>
          </w:p>
        </w:tc>
      </w:tr>
      <w:tr>
        <w:trPr>
          <w:trHeight w:val="42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Відшкодування вартості квитків на проїзд лекторів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Витрати на проїзд лекторів з м.Києва до Володимира-Волинського і в зворотному напрямку  вартість квитка в один бік 571.86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5718.60</w:t>
            </w:r>
          </w:p>
        </w:tc>
      </w:tr>
      <w:tr>
        <w:trPr>
          <w:trHeight w:val="42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Проживання лекторів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Проживання в готелі “Волинь”  1 доба , вартість 600.00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3000.00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Непередбачувані витрати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2499.57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Загальна вартість проекту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27492,00</w:t>
            </w:r>
          </w:p>
        </w:tc>
      </w:tr>
    </w:tbl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  <w:t xml:space="preserve"> 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