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86"/>
        <w:gridCol w:w="10"/>
        <w:gridCol w:w="2956"/>
      </w:tblGrid>
      <w:tr w:rsidR="0013299A" w:rsidRPr="00F20315" w:rsidTr="0089385C">
        <w:trPr>
          <w:trHeight w:val="227"/>
          <w:jc w:val="center"/>
        </w:trPr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F20315" w:rsidRDefault="0013299A" w:rsidP="0089385C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F20315" w:rsidRDefault="0013299A" w:rsidP="0089385C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13299A" w:rsidRPr="00F20315" w:rsidTr="0089385C">
        <w:trPr>
          <w:trHeight w:val="227"/>
          <w:jc w:val="center"/>
        </w:trPr>
        <w:tc>
          <w:tcPr>
            <w:tcW w:w="6096" w:type="dxa"/>
            <w:gridSpan w:val="2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 w:rsidRPr="00CE096F">
              <w:rPr>
                <w:lang w:eastAsia="zh-CN"/>
              </w:rPr>
              <w:t>1.</w:t>
            </w:r>
            <w:r>
              <w:rPr>
                <w:lang w:eastAsia="zh-CN"/>
              </w:rPr>
              <w:t>Термо чаша. Діаметром 600мм  1480грн. 12  одиниць 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17760</w:t>
            </w:r>
          </w:p>
        </w:tc>
      </w:tr>
      <w:tr w:rsidR="0013299A" w:rsidRPr="00F20315" w:rsidTr="0089385C">
        <w:trPr>
          <w:trHeight w:val="227"/>
          <w:jc w:val="center"/>
        </w:trPr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 w:rsidRPr="00CE096F">
              <w:rPr>
                <w:lang w:eastAsia="zh-CN"/>
              </w:rPr>
              <w:t>2.</w:t>
            </w:r>
            <w:r>
              <w:rPr>
                <w:lang w:eastAsia="zh-CN"/>
              </w:rPr>
              <w:t>Кріплення 300грн. дві одиниці.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600</w:t>
            </w:r>
          </w:p>
        </w:tc>
      </w:tr>
      <w:tr w:rsidR="0013299A" w:rsidRPr="00F20315" w:rsidTr="0089385C">
        <w:trPr>
          <w:trHeight w:val="227"/>
          <w:jc w:val="center"/>
        </w:trPr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3. Термо чаша. Діаметром 750мм  1780грн. вісім  одиниць.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14240</w:t>
            </w:r>
          </w:p>
        </w:tc>
      </w:tr>
      <w:tr w:rsidR="0013299A" w:rsidRPr="00F20315" w:rsidTr="0089385C">
        <w:trPr>
          <w:trHeight w:val="1004"/>
          <w:jc w:val="center"/>
        </w:trPr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 w:rsidRPr="00CE096F">
              <w:rPr>
                <w:lang w:eastAsia="zh-CN"/>
              </w:rPr>
              <w:t>4.</w:t>
            </w:r>
            <w:r>
              <w:rPr>
                <w:lang w:eastAsia="zh-CN"/>
              </w:rPr>
              <w:t>Дренуючий шар (керамзит) 0,01м.куб 6грн.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</w:tr>
      <w:tr w:rsidR="0013299A" w:rsidRPr="00CE096F" w:rsidTr="0089385C">
        <w:trPr>
          <w:trHeight w:val="227"/>
          <w:jc w:val="center"/>
        </w:trPr>
        <w:tc>
          <w:tcPr>
            <w:tcW w:w="608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 w:rsidRPr="00CE096F">
              <w:rPr>
                <w:lang w:eastAsia="zh-CN"/>
              </w:rPr>
              <w:t>5.</w:t>
            </w:r>
            <w:r>
              <w:rPr>
                <w:lang w:eastAsia="zh-CN"/>
              </w:rPr>
              <w:t>Геотекстиль. 2,5 м.кв. 10грн.</w:t>
            </w:r>
          </w:p>
        </w:tc>
        <w:tc>
          <w:tcPr>
            <w:tcW w:w="296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250</w:t>
            </w:r>
          </w:p>
        </w:tc>
      </w:tr>
      <w:tr w:rsidR="0013299A" w:rsidRPr="00CE096F" w:rsidTr="0089385C">
        <w:trPr>
          <w:trHeight w:val="227"/>
          <w:jc w:val="center"/>
        </w:trPr>
        <w:tc>
          <w:tcPr>
            <w:tcW w:w="608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0A03F1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 w:rsidRPr="00CE096F">
              <w:rPr>
                <w:lang w:eastAsia="zh-CN"/>
              </w:rPr>
              <w:t>6.</w:t>
            </w:r>
            <w:r w:rsidRPr="0048281B">
              <w:rPr>
                <w:lang w:eastAsia="zh-CN"/>
              </w:rPr>
              <w:t>Рослини. (пелар</w:t>
            </w:r>
            <w:r>
              <w:rPr>
                <w:lang w:eastAsia="zh-CN"/>
              </w:rPr>
              <w:t>гонії, сульфінії) 90 одн. 140грн.</w:t>
            </w:r>
          </w:p>
        </w:tc>
        <w:tc>
          <w:tcPr>
            <w:tcW w:w="2966" w:type="dxa"/>
            <w:gridSpan w:val="2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12600</w:t>
            </w:r>
          </w:p>
        </w:tc>
      </w:tr>
      <w:tr w:rsidR="0013299A" w:rsidRPr="00CE096F" w:rsidTr="0089385C">
        <w:trPr>
          <w:trHeight w:val="227"/>
          <w:jc w:val="center"/>
        </w:trPr>
        <w:tc>
          <w:tcPr>
            <w:tcW w:w="608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 w:rsidRPr="00CE096F">
              <w:rPr>
                <w:lang w:eastAsia="zh-CN"/>
              </w:rPr>
              <w:t>7.</w:t>
            </w:r>
            <w:r>
              <w:rPr>
                <w:lang w:eastAsia="zh-CN"/>
              </w:rPr>
              <w:t>Добриво (для видів квітучих рослин)</w:t>
            </w:r>
          </w:p>
        </w:tc>
        <w:tc>
          <w:tcPr>
            <w:tcW w:w="2966" w:type="dxa"/>
            <w:gridSpan w:val="2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600</w:t>
            </w:r>
          </w:p>
        </w:tc>
      </w:tr>
      <w:tr w:rsidR="0013299A" w:rsidTr="0089385C">
        <w:trPr>
          <w:trHeight w:val="227"/>
          <w:jc w:val="center"/>
        </w:trPr>
        <w:tc>
          <w:tcPr>
            <w:tcW w:w="608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CE096F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8.Монтажні роботи.  100грн. на 10 одн.</w:t>
            </w:r>
          </w:p>
        </w:tc>
        <w:tc>
          <w:tcPr>
            <w:tcW w:w="2966" w:type="dxa"/>
            <w:gridSpan w:val="2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1000</w:t>
            </w:r>
          </w:p>
        </w:tc>
      </w:tr>
      <w:tr w:rsidR="0013299A" w:rsidTr="0089385C">
        <w:trPr>
          <w:trHeight w:val="966"/>
          <w:jc w:val="center"/>
        </w:trPr>
        <w:tc>
          <w:tcPr>
            <w:tcW w:w="608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9.Висадка рослин. 30грн. на 40 одн.</w:t>
            </w:r>
          </w:p>
          <w:p w:rsidR="0013299A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10.Коване дерево Н2м. на 5 термочаш з монтажем.15000</w:t>
            </w:r>
          </w:p>
          <w:p w:rsidR="0013299A" w:rsidRDefault="0013299A" w:rsidP="0089385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11. Грунт для квітучих рослин. 150л.</w:t>
            </w:r>
          </w:p>
        </w:tc>
        <w:tc>
          <w:tcPr>
            <w:tcW w:w="2966" w:type="dxa"/>
            <w:gridSpan w:val="2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1200</w:t>
            </w:r>
          </w:p>
          <w:p w:rsidR="0013299A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30000</w:t>
            </w:r>
          </w:p>
          <w:p w:rsidR="0013299A" w:rsidRDefault="0013299A" w:rsidP="0089385C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</w:tr>
      <w:tr w:rsidR="0013299A" w:rsidRPr="00F20315" w:rsidTr="0089385C">
        <w:trPr>
          <w:trHeight w:val="227"/>
          <w:jc w:val="center"/>
        </w:trPr>
        <w:tc>
          <w:tcPr>
            <w:tcW w:w="6096" w:type="dxa"/>
            <w:gridSpan w:val="2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F20315" w:rsidRDefault="0013299A" w:rsidP="0089385C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299A" w:rsidRPr="00F20315" w:rsidRDefault="0013299A" w:rsidP="0089385C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78220</w:t>
            </w:r>
          </w:p>
        </w:tc>
      </w:tr>
    </w:tbl>
    <w:p w:rsidR="00257EC2" w:rsidRDefault="00257EC2"/>
    <w:sectPr w:rsidR="00257EC2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299A"/>
    <w:rsid w:val="0013299A"/>
    <w:rsid w:val="00197D3B"/>
    <w:rsid w:val="00257EC2"/>
    <w:rsid w:val="009344F2"/>
    <w:rsid w:val="00B00296"/>
    <w:rsid w:val="00B767E9"/>
    <w:rsid w:val="00F0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9A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  <w:rPr>
      <w:rFonts w:ascii="Times New Roman" w:eastAsia="Times New Roman" w:hAnsi="Times New Roman"/>
      <w:noProof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2018-06-15T11:17:00Z</dcterms:created>
  <dcterms:modified xsi:type="dcterms:W3CDTF">2018-06-15T11:18:00Z</dcterms:modified>
</cp:coreProperties>
</file>